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50" w:rsidRPr="00D65950" w:rsidRDefault="00D65950" w:rsidP="00D65950">
      <w:pPr>
        <w:widowControl w:val="0"/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bookmarkStart w:id="0" w:name="_GoBack"/>
      <w:r w:rsidRPr="00D6595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 w:bidi="ru-RU"/>
        </w:rPr>
        <w:t>Культура открытого и закрытого грунта. Характеристика однолетников, двулетников и многолетников</w:t>
      </w:r>
      <w:r w:rsidRPr="00D6595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.</w:t>
      </w:r>
    </w:p>
    <w:bookmarkEnd w:id="0"/>
    <w:p w:rsidR="00D65950" w:rsidRDefault="00D65950" w:rsidP="00D65950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65950" w:rsidRPr="00D65950" w:rsidRDefault="00D65950" w:rsidP="00D65950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Домашнее задание</w:t>
      </w:r>
    </w:p>
    <w:p w:rsidR="00D65950" w:rsidRPr="00D65950" w:rsidRDefault="00D65950" w:rsidP="00D65950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65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Pr="00D65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Используя данный материал и дополнительные источники, зарисовать клумбы на формате А1, из выбранных цветов6 многолетников, однолетников и однолетников (на выбор) с использованием всех требований, но не менее 20 видов.</w:t>
      </w:r>
    </w:p>
    <w:p w:rsidR="00D65950" w:rsidRPr="00D65950" w:rsidRDefault="00D65950" w:rsidP="00D65950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 w:bidi="ru-RU"/>
        </w:rPr>
      </w:pPr>
    </w:p>
    <w:p w:rsidR="00D65950" w:rsidRPr="00D65950" w:rsidRDefault="00D65950" w:rsidP="00D65950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9F9"/>
          <w:lang w:eastAsia="ru-RU" w:bidi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9F9"/>
          <w:lang w:eastAsia="ru-RU" w:bidi="ru-RU"/>
        </w:rPr>
        <w:t>1. Двулетние цветочные культуры.</w:t>
      </w:r>
    </w:p>
    <w:p w:rsidR="00D65950" w:rsidRPr="00D65950" w:rsidRDefault="00D65950" w:rsidP="00D659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686AC7" wp14:editId="43D54D27">
            <wp:simplePos x="0" y="0"/>
            <wp:positionH relativeFrom="margin">
              <wp:align>left</wp:align>
            </wp:positionH>
            <wp:positionV relativeFrom="paragraph">
              <wp:posOffset>402590</wp:posOffset>
            </wp:positionV>
            <wp:extent cx="1676400" cy="1960245"/>
            <wp:effectExtent l="0" t="0" r="0" b="1905"/>
            <wp:wrapSquare wrapText="bothSides"/>
            <wp:docPr id="1" name="Рисунок 1" descr="Двулетники / двулетни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вулетники / двулетние цве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6595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ДВУЛЕТНИКИ </w:t>
      </w: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6595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Двулетние</w:t>
      </w:r>
      <w:proofErr w:type="gramEnd"/>
      <w:r w:rsidRPr="00D6595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цветы Мальвы махровой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Двулетние цветы и растения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зрения, двулетние растения это те, жизненный цикл которых составляет два вегетационных сезона. Они являются промежуточным звеном между многолетними травянистыми растениями и однолетниками. С эволюционной точки зрения двулетний цикл развития более прогрессивный, чем многолетний, потому что позволяет растениям чаще обновляться. Половина, если не большая часть, всех культивируемых травянистых овощных и пряных растений относятся к </w:t>
      </w:r>
      <w:proofErr w:type="gram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двулетникам:  морковь</w:t>
      </w:r>
      <w:proofErr w:type="gram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капуста (все виды), петрушка, сельдерей (некоторые виды), свекла, редис (некоторые виды), турнепс, репа, фенхель (некоторые виды), тмин, лук (некоторые виды).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такого многообразия, двулетники, украшающие клумбы, выглядят довольно скромно. К наиболее известным видам декоративно цветущих двулетников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тносятся: 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</w:t>
      </w:r>
      <w:hyperlink r:id="rId5" w:tooltip="Наперстянка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наперстянка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</w:t>
      </w:r>
      <w:hyperlink r:id="rId6" w:tooltip="Виола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фиалка </w:t>
        </w:r>
        <w:proofErr w:type="spellStart"/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Виттрока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(анютины глазки);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маргаритки;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</w:t>
      </w:r>
      <w:hyperlink r:id="rId7" w:tooltip="Штокроза, мальва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штокроза</w:t>
        </w:r>
      </w:hyperlink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алцея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(алтей);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</w:t>
      </w:r>
      <w:hyperlink r:id="rId8" w:tooltip="Ночная фиалка Вечерница Матроны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ночная фиалка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(Вечерница Матроны);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лакфиоль, или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жолтофиоль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</w:t>
      </w:r>
      <w:hyperlink r:id="rId9" w:tooltip="Незабудки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незабудки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(некоторые виды);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</w:t>
      </w:r>
      <w:hyperlink r:id="rId10" w:tooltip="Колокольчик средний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колокольчик средний</w:t>
        </w:r>
      </w:hyperlink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659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8FDB5F2" wp14:editId="6839EA8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95500" cy="1571625"/>
            <wp:effectExtent l="0" t="0" r="0" b="9525"/>
            <wp:wrapSquare wrapText="bothSides"/>
            <wp:docPr id="2" name="Рисунок 2" descr="Двулетние цветы - ви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вулетние цветы - вио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75" cy="15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Фиалка </w:t>
      </w:r>
      <w:proofErr w:type="spellStart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Втрокка</w:t>
      </w:r>
      <w:proofErr w:type="spellEnd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декоративноцветущий</w:t>
      </w:r>
      <w:proofErr w:type="spellEnd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двулетник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представители флористического царства в первый год жизни, прорастая из семян, наращивают биомассу, а перезимовав, на следующий год радуют обильным цветением. Одно из достоинств двулетников – раннее цветение, ведь они еще с осени накопили питательные вещества. Кроме этого, многие двулетники (фиалка, незабудки, колокольчик средний) размножаются самосевом, и это создает ощущение, что растения многолетние. По сравнению с </w:t>
      </w:r>
      <w:hyperlink r:id="rId12" w:tooltip="Многолетние цветы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многолетними</w:t>
        </w:r>
      </w:hyperlink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травянистыми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декоративноцветущими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растениями время цветения двулетников дольше,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интенствность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цветения - сильнее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венчиков - больше.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 с холодным климатом к двулетникам относят некоторые многолетние растения, например, все культивируемые гвоздики – </w:t>
      </w:r>
      <w:hyperlink r:id="rId13" w:tooltip="Гвоздика турецкая" w:history="1">
        <w:r w:rsidRPr="00D6595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турецкую</w:t>
        </w:r>
      </w:hyperlink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tooltip="Гвоздика гренадин" w:history="1">
        <w:r w:rsidRPr="00D6595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гренадин</w:t>
        </w:r>
      </w:hyperlink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армериевидную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связано с тем, что южные представители флоры плохо переносят повторные зимовки. После второго года жизни, они, продолжают расти, но утрачивают свою декоративность. В данном случае сказывается нехватка времени для наращивания необходимой биомассы в короткий летний период.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659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0E6AF7C" wp14:editId="7CE6E03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71700" cy="1628775"/>
            <wp:effectExtent l="0" t="0" r="0" b="9525"/>
            <wp:wrapSquare wrapText="bothSides"/>
            <wp:docPr id="3" name="Рисунок 3" descr="Гвоздика турецкая - двуле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воздика турецкая - двулетн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гвоздика турецкая, выращивается как двулетник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Когда сеять двулетники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0358D34" wp14:editId="6176E645">
            <wp:simplePos x="0" y="0"/>
            <wp:positionH relativeFrom="margin">
              <wp:align>left</wp:align>
            </wp:positionH>
            <wp:positionV relativeFrom="paragraph">
              <wp:posOffset>728345</wp:posOffset>
            </wp:positionV>
            <wp:extent cx="2019300" cy="1514475"/>
            <wp:effectExtent l="0" t="0" r="0" b="9525"/>
            <wp:wrapSquare wrapText="bothSides"/>
            <wp:docPr id="4" name="Рисунок 4" descr="Двулетние цветы Ночная фиалка - Вечерница Мат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вулетние цветы Ночная фиалка - Вечерница Матрон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семян двулетников проводят в начале лета. Но в регионах с более теплым климатом возможно это делать в конце мая. Опоздавшие успехов могут добиться, посеяв семена в июле.  Слишком ранний посев не желателен, как и запоздалый. В первом случае растения могут зацвести в тот же год. Во втором – не достаточно окрепнут для зимовки. 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95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Ночная фиалка Вечерница Матроны</w:t>
      </w: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6595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- ароматное двулетнее растение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можно сеять в контейнеры или ящики, в теплицы или в открытый грунт. Основное условие: субстрат для семян должен быть богат органическими веществами и при этом сохранять воздухопроницаемость. Можно использовать смесь торфа и компоста с добавлением речного песка. Соотношение приблизительно 4:1:1. При использовании огородной земли для наполнения контейнеров, субстрат желательно прокалить в духовке, чтобы уничтожить вредителей, грызущих корни. Подросшую рассаду пикируют по горшочкам или рассаживают на разводочные грядки для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Когда сажать двулетники в грунт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открытый грунт на постоянное место двулетники высаживают, начиная с августа. На новом месте растения должны хорошо укорениться и окрепнуть до морозов. Период высадки может колебаться в зависимости от климатических и погодных условий. Не обязательно сразу перемещать растения на то место, где планируется их цветение. На клумбу двулетники можно высадить и весной. Если осенью у растений образуются </w:t>
      </w: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единичные бутоны, их необходимо удалить, чтобы задержать цветение до следующего года. 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96CD1DD" wp14:editId="4EBBDB3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76450" cy="1557020"/>
            <wp:effectExtent l="0" t="0" r="0" b="5080"/>
            <wp:wrapSquare wrapText="bothSides"/>
            <wp:docPr id="5" name="Рисунок 5" descr="Наперстянка, двуле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перстянка, двулетн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04" cy="155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95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Наперстянка, этот двулетник украсит любую клумбу и сад в природном стиле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Условия зимовки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Большинство  двулетних</w:t>
      </w:r>
      <w:proofErr w:type="gramEnd"/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растений можно отнести к неженкам, которые нуждаются в том, чтобы их укрывали на зиму. Для этого подойдет специальная 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"http://www.pro-rasteniya.ru/zametki/netkaniy-ukrivnoy-material-cpanbond-agrovolokno-agrotekstil-agrotkan" \o "Спанбонд, агроткань" </w:instrTex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5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агроткань</w:t>
      </w:r>
      <w:proofErr w:type="spellEnd"/>
      <w:r w:rsidRPr="00D65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fldChar w:fldCharType="end"/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если ее нет под рукой, то можно укрыть саженцы соломой, листьями, сухой травой, опилками или хвое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й. </w:t>
      </w: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Хвоя и опилки хвойных пород деревьев имеют особенность менять </w:t>
      </w:r>
      <w:hyperlink r:id="rId18" w:tooltip="Кислотность почвы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кислотность почвы</w:t>
        </w:r>
      </w:hyperlink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это надо учитывать при использовании.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7D65F5F" wp14:editId="1615796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86000" cy="1778000"/>
            <wp:effectExtent l="0" t="0" r="0" b="0"/>
            <wp:wrapSquare wrapText="bothSides"/>
            <wp:docPr id="6" name="Рисунок 6" descr="Двулетник Колокольчик сред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вулетник Колокольчик средни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95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Колокольчик средний - единственный вид Колокольчика, являющийся двулетником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Причины гибели двулетних цветов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Высаженные в субстрат осенью, двулетники могут не пережить зимовку или погибнуть с наступлением весны. Причины идентичны причинам гибели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саженцев многолетних растений: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    Вымерзание, обусловленное отсутствием снега, или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недостаточным снежным покровом;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 Вымерзание, об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условленное плохим накрыванием;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 Гниение корней, или иная грибковая инфекция, поражающая корневую систему. Причина – весенний застой воды в гр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унте, плохая аэрация субстрата;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 Чрезмерное развитие растения осенью, часто наблюдается п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 избытке удобрений;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 Недостаточное развитие расте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ния осенью (нехватка биомассы);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9C149B4" wp14:editId="17355157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543175" cy="1905000"/>
            <wp:effectExtent l="0" t="0" r="9525" b="0"/>
            <wp:wrapSquare wrapText="bothSides"/>
            <wp:docPr id="7" name="Рисунок 7" descr="Двулетнее растение лакфи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вулетнее растение лакфиол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 Весенние заморозки (после таяния снега).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лакфиоль, двулетник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Уход за двулетниками второго года выращивания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Весной почву вокруг растений рыхлят, при необходимости удаляют за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сохшие или поврежденные листья.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Подкармливают двулетники растворенными органическими веществами (коровяк, птичий помет) или используют сухие органические вещества (</w:t>
      </w:r>
      <w:hyperlink r:id="rId21" w:tooltip="Компост" w:history="1">
        <w:r w:rsidRPr="00D65950">
          <w:rPr>
            <w:rFonts w:ascii="Times New Roman" w:eastAsia="Times New Roman" w:hAnsi="Times New Roman" w:cs="Times New Roman"/>
            <w:b/>
            <w:bCs/>
            <w:color w:val="551A8B"/>
            <w:sz w:val="24"/>
            <w:szCs w:val="24"/>
            <w:u w:val="single"/>
            <w:bdr w:val="none" w:sz="0" w:space="0" w:color="auto" w:frame="1"/>
            <w:lang w:eastAsia="ru-RU"/>
          </w:rPr>
          <w:t>компост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перепревший навоз).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Полив и прополку осуществляют по мере надобности.  Если необходимо,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ставят подпорки для соцветий. 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Использование в ландшафтном дизайне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Двулетники можно использовать во всех ландшафтных композициях, состоящих из травянистых и деревянистых растений, но чаще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- как ранневесенние цветы: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цветочные дуэты с весенними </w:t>
      </w:r>
      <w:hyperlink r:id="rId22" w:tooltip="Луковичные растения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луковичными растениями</w:t>
        </w:r>
      </w:hyperlink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Примеры: незабудки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тюльпаны, незабудки и нарциссы;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весенние и летние моно посадки – клумбы из маргариток, анютиных глазок, колоко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льчика среднего, ночной фиалки;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в сочетании с декоративно цветущими или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декоративнолистным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кустарниками. Примеры: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форзиция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анютины глазки,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огненнолистая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карликовая спирея и незабудки или маргаритки;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уличные вазы, контейнеры, подоконники – </w:t>
      </w:r>
      <w:hyperlink r:id="rId23" w:tooltip="Выращивание маргариток из семня" w:history="1">
        <w:r w:rsidRPr="00D6595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маргаритки</w:t>
        </w:r>
      </w:hyperlink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анютины глазки,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незабудки, лакфиоль, гвоздика;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 клумбы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многолетниками и однолетниками;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    сольное растение на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газоне – наперстянка, штокроза;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    весенние бордюрное </w:t>
      </w:r>
      <w:proofErr w:type="gramStart"/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растение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-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маргаритки, анютины глазки;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    композиции в стиле кантри – наперстянка, штокроза, колокольчик средний, ночная </w:t>
      </w:r>
      <w:proofErr w:type="gramStart"/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фиалка</w:t>
      </w:r>
      <w:r w:rsidRPr="00D65950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t xml:space="preserve"> </w:t>
      </w:r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маргаритки</w:t>
      </w:r>
      <w:proofErr w:type="gramEnd"/>
      <w:r w:rsidRPr="00D6595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 –</w:t>
      </w:r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многолетник    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49813FB" wp14:editId="194353FC">
            <wp:simplePos x="0" y="0"/>
            <wp:positionH relativeFrom="margin">
              <wp:posOffset>2546985</wp:posOffset>
            </wp:positionH>
            <wp:positionV relativeFrom="paragraph">
              <wp:posOffset>9525</wp:posOffset>
            </wp:positionV>
            <wp:extent cx="1638300" cy="1560195"/>
            <wp:effectExtent l="0" t="0" r="0" b="1905"/>
            <wp:wrapSquare wrapText="bothSides"/>
            <wp:docPr id="8" name="Рисунок 8" descr="Незабудка - двулетни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езабудка - двулетние цвет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950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6F9AF2E" wp14:editId="73C2603C">
            <wp:simplePos x="0" y="0"/>
            <wp:positionH relativeFrom="column">
              <wp:posOffset>203835</wp:posOffset>
            </wp:positionH>
            <wp:positionV relativeFrom="paragraph">
              <wp:posOffset>13335</wp:posOffset>
            </wp:positionV>
            <wp:extent cx="2124075" cy="1592580"/>
            <wp:effectExtent l="0" t="0" r="9525" b="7620"/>
            <wp:wrapSquare wrapText="bothSides"/>
            <wp:docPr id="9" name="Рисунок 9" descr="Двулетние цветы маргар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вулетние цветы маргаритк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Незабудка,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двулетн</w:t>
      </w:r>
      <w:proofErr w:type="spellEnd"/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page" w:horzAnchor="margin" w:tblpY="898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715"/>
        <w:gridCol w:w="1897"/>
        <w:gridCol w:w="1510"/>
        <w:gridCol w:w="1635"/>
        <w:gridCol w:w="2438"/>
      </w:tblGrid>
      <w:tr w:rsidR="00D65950" w:rsidRPr="00D65950" w:rsidTr="007A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lastRenderedPageBreak/>
              <w:t>Название вида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Стебли и листья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Цветки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Экологические факторы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Общий вид</w:t>
            </w:r>
          </w:p>
        </w:tc>
      </w:tr>
      <w:tr w:rsidR="00D65950" w:rsidRPr="00D65950" w:rsidTr="007A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Маргаритка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10-30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Стебель безлистный, листья собраны в прикорневую розетку, продолговатые, светло-зеленые.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Соцветия — корзинки, белые, розовые или красные, 3-8 см в диаметре.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Неприхотлива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 wp14:anchorId="02F2C68D" wp14:editId="36B7C04D">
                  <wp:extent cx="1487805" cy="1731498"/>
                  <wp:effectExtent l="0" t="0" r="0" b="2540"/>
                  <wp:docPr id="10" name="Рисунок 10" descr="https://konspekta.net/lektsiacom/baza4/38252621947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konspekta.net/lektsiacom/baza4/38252621947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032" cy="173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50" w:rsidRPr="00D65950" w:rsidTr="007A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Фиалка трёхцветная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До 50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Стебель ветвистый, голый или опушённый. Листья </w:t>
            </w:r>
            <w:proofErr w:type="spellStart"/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очерёдные</w:t>
            </w:r>
            <w:proofErr w:type="spellEnd"/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, черешковые, по жилкам рассеянно-волосистые, </w:t>
            </w:r>
            <w:proofErr w:type="spellStart"/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крупногородчатые</w:t>
            </w:r>
            <w:proofErr w:type="spellEnd"/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Цветки пазушные, неправильные, обоеполые, на длинных цветоносах, разные по окраске (голубые, желтые, фиолетовые).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Засухоустойчива, предпочитает притененные места.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 wp14:anchorId="425922D7" wp14:editId="709A6CEA">
                  <wp:extent cx="1487805" cy="1115854"/>
                  <wp:effectExtent l="0" t="0" r="0" b="8255"/>
                  <wp:docPr id="11" name="Рисунок 11" descr="https://konspekta.net/lektsiacom/baza4/38252621947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konspekta.net/lektsiacom/baza4/38252621947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858" cy="111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50" w:rsidRPr="00D65950" w:rsidTr="007A609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lastRenderedPageBreak/>
              <w:t>Гвоздика турецкая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30-75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Стебель, опушенный, ребристый. Листья зелёные.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Цветки 2-3 см в диаметре, состоят из 5 лепестков.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Светолюбива, влаголюбива.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950" w:rsidRPr="00D65950" w:rsidRDefault="00D65950" w:rsidP="00D6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D65950">
              <w:rPr>
                <w:rFonts w:ascii="Times New Roman" w:eastAsia="Times New Roman" w:hAnsi="Times New Roman" w:cs="Times New Roman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 wp14:anchorId="6F5152E7" wp14:editId="1DE6588A">
                  <wp:extent cx="1488252" cy="1076325"/>
                  <wp:effectExtent l="0" t="0" r="0" b="0"/>
                  <wp:docPr id="12" name="Рисунок 12" descr="https://konspekta.net/lektsiacom/baza4/38252621947.file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konspekta.net/lektsiacom/baza4/38252621947.file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14" cy="108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950" w:rsidRPr="00D65950" w:rsidRDefault="00D65950" w:rsidP="00D65950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65950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9F9F9"/>
          <w:lang w:eastAsia="ru-RU" w:bidi="ru-RU"/>
        </w:rPr>
        <w:lastRenderedPageBreak/>
        <w:t>Морфологические особенности двулетних цветочных культур.</w:t>
      </w:r>
    </w:p>
    <w:p w:rsidR="00D65950" w:rsidRPr="00D65950" w:rsidRDefault="00D65950" w:rsidP="00D65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</w:pPr>
      <w:r w:rsidRPr="00D659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65950" w:rsidRPr="00D65950" w:rsidRDefault="00D65950" w:rsidP="00D65950">
      <w:pPr>
        <w:keepNext/>
        <w:keepLines/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9F9F9"/>
          <w:lang w:eastAsia="ru-RU" w:bidi="ru-RU"/>
        </w:rPr>
      </w:pPr>
      <w:r w:rsidRPr="00D65950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9F9F9"/>
          <w:lang w:eastAsia="ru-RU" w:bidi="ru-RU"/>
        </w:rPr>
        <w:t xml:space="preserve">Общая характеристика многолетников 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Многолетники — растения, растущие более 1 года, но цветущие при этом каждый сезон. Общая декоративность участка и продолжительность цветения во многом зависят от правильной подборки многолетних растений, которые выращивают на одном месте более 3 лет. При этом готовить закладку цветника необходимо особенно тщательно. Агротехника выращивания зависит от биологических особенностей культур, а также от особенностей зимующей части растений. Значение многолетников возрастает, если цветочные растения других групп еще не цветут. Применение в посадках многолетних цветов освобождает от ежегодных трудоемких работ по подготовке посадочного материала.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Декоративные травянистые многолетники по строению надземной части растения и продолжительности жизни можно разделить на две группы.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Многолетники с зимующими надземными побегами. Это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многолетние гвоздики,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вечнозеленый, камнеломка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грануловидная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дернистая, некоторые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флокс ползучий и др.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Культуры, у которых надземная часть растений ежегодно отмирает, однако подземная стеблевая часть сохраняется, и на ней формируются вегетативные и цветочные почки, обеспечивающие дальнейший рост и развитие растений.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Многолетники этой группы в зависимости от строения подземной части в свою очередь подразделяются на 4 подгруппы: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корневищные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ирис, бадан, рудбекия и др.;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осевые — пион, аквилегия,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люпин, флокс, дельфиниум и др.;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луковичные — 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льпан, нарцисс, лилия, гиацинт;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клубнелуковичные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гладиолус, крокус и др. Цветочные органы у растений могут закладываться в год их роста (у дельфиниума, люпина, аквилегии), за год до цветения растений (у большинства луковичных культур — тюльпана, нарцисса,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сциллы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мускари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осенью (у пиона, ириса, бадана, фл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 ползучего и др.). 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особенности нужно учитывать при возделывании многолетников, поскольку хороший уход за растениями после Цветения стимулирует закладку цветочных почек для цветения на следующий год (например, у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арабиса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бадана, пиона, примулы</w:t>
      </w:r>
      <w:proofErr w:type="gram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отношению к свету многолетники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уппируют в следующие категории: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светолюбивые — астра, бегония,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гелениум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гели-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опсис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люпин, мак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точный, нарцисс, пион, тюльпан;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теневыносливые — аквилегия, аконит,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астильба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дельфиниум,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дицентра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ирис, лилейник, мелкие луковичные, примула,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роджерсия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рудбек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флокс,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-кия, цимицифуга;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тенелюбивые —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бруннера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вальдштейния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купальница, ландыш, папоротник,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тиарелла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функия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морозоустойчивость — важное дополнение к характеристике многолетников.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способности растений переносить низкие температуры, особенно в зимние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яцы, все многолетники делят на: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нарцисс,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пион, тюльпан, флокс и т. д.;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растения, не зимующие в открытом грунте: георгин, гладиолус, канна.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в садах обладает способностью удерживать влагу.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многолетники могут быть: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засухоустойчивыми — гвоздика серо-голубая, колокольчик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Портеншлага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котовник, лаванда, флокс Дугласа,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алфей дубравный, юкка нитчатая;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влаголюбивыми —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бузульник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губастик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дербенник иволистный (плакун-трава), ирис мечевидный, калужница болотная, лилейник малый,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посконник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примула розовая.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D6595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Классификация цветочных культур открытого и закрытого грунта</w:t>
      </w:r>
    </w:p>
    <w:p w:rsidR="00D65950" w:rsidRPr="00D65950" w:rsidRDefault="00D65950" w:rsidP="00D659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249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Классификация цветочных культур предусматривает деление цветочных растений на отдельные группы, сходные по биологическим свойствам, агротехнике выращивания и практическому применению в озеленении.</w:t>
      </w:r>
    </w:p>
    <w:p w:rsidR="00D65950" w:rsidRPr="00D65950" w:rsidRDefault="00D65950" w:rsidP="00D659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зависимости от места выращивания цветочно-декоративные культуры делятся на растения открытого и закрытого грунта. 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Растения закрытого грунта включают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Выгоночные цветочные культуры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Выгонка луковичных растений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Выгонка мелколуковичных растений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Выгонка многолетников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Сезонно-цветущие цветочные культуры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Сезонноцветущие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грунтовые культуры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Сезонноцветущие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горшечные культуры</w:t>
      </w:r>
    </w:p>
    <w:p w:rsidR="00D65950" w:rsidRPr="00D65950" w:rsidRDefault="00D65950" w:rsidP="00D65950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Вечнозеленые декоративно-лиственные растения</w:t>
      </w:r>
    </w:p>
    <w:p w:rsidR="00D65950" w:rsidRPr="00D65950" w:rsidRDefault="00D65950" w:rsidP="00D65950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Декоративно-цветущие вечнозелёные культуры</w:t>
      </w:r>
    </w:p>
    <w:p w:rsidR="00D65950" w:rsidRPr="00D65950" w:rsidRDefault="00D65950" w:rsidP="00D65950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Декоративно-лиственные вечнозеленые культуры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К растениям открытого грунта относятся: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Однолетние цветочные культуры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Декоративно-цветущие однолетники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Вьющиеся однолетники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Лиственно-декоративные однолетники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Ковровые растения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Многолетние цветочные культуры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Многолетники, зимующие в открытом грунте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Лиственно-декоративные многолетники, зимующие в открытом грунте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Луковичные многолетние цветочные культуры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Мелколуковичные цветочные культуры</w:t>
      </w:r>
    </w:p>
    <w:p w:rsidR="00D65950" w:rsidRPr="00D65950" w:rsidRDefault="00D65950" w:rsidP="00D65950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Многолетники, не зимующие в открытом грунте</w:t>
      </w:r>
    </w:p>
    <w:p w:rsidR="00D65950" w:rsidRPr="00D65950" w:rsidRDefault="00D65950" w:rsidP="00D65950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Двулетние цветочные культуры</w:t>
      </w:r>
    </w:p>
    <w:p w:rsidR="00D65950" w:rsidRPr="00D65950" w:rsidRDefault="00D65950" w:rsidP="00D65950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Двулетники весеннего цветения</w:t>
      </w:r>
    </w:p>
    <w:p w:rsidR="00D65950" w:rsidRPr="00D65950" w:rsidRDefault="00D65950" w:rsidP="00D65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3.2. Двулетники летнего цветения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28DF59E9" wp14:editId="1B8906D4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2386013" cy="1590675"/>
            <wp:effectExtent l="0" t="0" r="0" b="0"/>
            <wp:wrapSquare wrapText="bothSides"/>
            <wp:docPr id="13" name="Рисунок 13" descr="http://konspekta.net/megaobuchalkaru/imgbaza/baza9/3178027298218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onspekta.net/megaobuchalkaru/imgbaza/baza9/3178027298218.files/image01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 (</w:t>
      </w:r>
      <w:proofErr w:type="spellStart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Iris</w:t>
      </w:r>
      <w:proofErr w:type="spellEnd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семейству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касатиковых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ирисовых (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Iridaceae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juss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Короткокорневищный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травянистый многолетник, 10-15 см высотой. </w:t>
      </w:r>
      <w:proofErr w:type="gram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Корневище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утолщенное. Листья прикорневые, линейные, сизоватые, 6-10 см длиной и 3-10 мм шириной. Стебли до 5 (15) см высотой, с одним цветком. Околоцветник фиолетовый, голубой, желтый, беловатый разных оттенков, его трубка до 5 см длиной, с тремя пурпуровыми полосками; наружные доли околоцветника имеют округлую или продолговатую пластинку, покрывало из 2 длинных зеленых листочков, кожистых только на верхушке. Коробочка трехгранная, заостренная кверху, сидячая или почти сидячая. Семена шаровидные. Цветение-Апрель-май.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Ирисы выращивают в группах, миксбордерах, на срезку и выгонку. В декоративном цветоводстве наиболее распространены сорта и формы, происходящие от Ириса гибридного (I.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hybrida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Они варьируют по окраске, форме и размеру цветков.</w:t>
      </w:r>
    </w:p>
    <w:p w:rsid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Опытные цветоводы подбирают сорта ирисов таким образом, чтобы наслаждаться их цветением все лето. Карликовые виды ирисов можно выращивать в комнатных условиях. </w:t>
      </w:r>
    </w:p>
    <w:p w:rsidR="00D65950" w:rsidRPr="00D65950" w:rsidRDefault="00D65950" w:rsidP="00D6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:rsidR="00D65950" w:rsidRPr="00D65950" w:rsidRDefault="00D65950" w:rsidP="00D65950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9F9F9"/>
          <w:lang w:eastAsia="ru-RU" w:bidi="ru-RU"/>
        </w:rPr>
      </w:pPr>
      <w:r w:rsidRPr="00D65950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9F9F9"/>
          <w:lang w:eastAsia="ru-RU" w:bidi="ru-RU"/>
        </w:rPr>
        <w:t>Морфологические особенности многолетних цветочных культур открытого и закрытого грунта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морфологической классификации многолетники делят на: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659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сидячие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 способны, как правило, к быстрому разрастанию в стороны, так как имеют вертикально нарастающий подземный стебель (люпин, маки, мальва,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гипсофила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дельфиниум, пион,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астильба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хоста и т.д.);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</w:t>
      </w:r>
      <w:r w:rsidRPr="00D659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ползучие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имеют растущие горизонтально стебли, как надземные стебли, так и подземные корневища (собственно ползучие и дернообразующие за счет корневища). </w:t>
      </w:r>
      <w:proofErr w:type="gram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ползучие (барвинок, флокс шиловидный), дернообразующие (ирис, бадан, ландыш, василек горный).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на: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исполинские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(выше 2 м) –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посконник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пурпурный;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высокие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1 до 2 м) – дельфиниум, мальва;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средние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0,5 до 1 м) – пион, флокс метельчатый, золотарник;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низкие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25 до 50 см) –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седум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медуница, бадан;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карликовые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(10-15 см) – примула, камнеломка.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отношению к свету многолетники делят </w:t>
      </w:r>
      <w:proofErr w:type="gramStart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:</w:t>
      </w:r>
      <w:proofErr w:type="gramEnd"/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светолюбивые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(мак, флокс, пион, тюльпан, гладиолус, хризантема, лилия, розы и т.д.);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теневыносливые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(аквилегия, аконит, анемона, ирис, примула,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астильба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хоста);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тенелюбивые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(папоротники, ландыш,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пахизандра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отношению к влажности почвы многолетники делят на: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влаголюбивые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(ландыш, аквилегия, хоста, ирис болотный);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растущие на умеренно влажных почвах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(флокс шиловидный, флокс метельчатый,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астильба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ирис садовый, люпин, пион, луковичные);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засухоустойчивые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гипсофила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дельфиниум, эхинацея, молочай).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отношению к плодородию почв различают те, которые: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могут произрастать на малоплодородных почвах (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седум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ирис, мак);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требуют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среднеплодородных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 (астры, аквилегия,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гипсофила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дельфиниум, ирис, хризантема, люпин);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хорошо развиваются только на высокоплодородных почвах (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Астильба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гладиолус, розы, пион,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гейхера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флокс метельчатый).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Почву для посадки многолетников готовят тщательно и заблаговременно (глубина обработки – не менее 35-50 см, перекапывают почву с осени, за 1-1,5 мес. до посадки). Многолетники регулярно подкармливают.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Уход за многолетниками заключается в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подкормках, рыхлении почвы, поливах, прополках, подвязке, прореживании, вырезке отцветших соцветий, подсыпке плодородной земли и мульчировании почвы торфом, а также профилактических обработках против болезней и вредителей.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Многолетники, зимующие в открытом грунте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подразделить на три основные группы: почвопокровные, корневищные (кустовые), луковичные 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клубнелуковичные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Почвопокровныемноголетники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низкорослые, приземистые, обычно со стелющимися побегами растения, которые укореняются и образуют новые ростовые почки. Разрастаясь в стороны, они образуют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куртинки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(“подушки”). Их легко размножать отрезками укорененных побегов, делением, и черенкованием. Большинство почвопокровных растений не только декоративно-цветочные, но одновременно и декоративно-лиственные. Такие растения необходимо ежегодно омолаживать, подстригая на высоте 3-4 см и подсыпать небольшой слой почвы. Почвопокровные растения высаживают в бордюрах, на переднем плане миксбордеров, в альпинариях, на клумбах и рабатках.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из них относят к вечнозеленым – это: барвинок,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камнеломка моховидная, ясколка, очиток белый,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мшанка шиловидная, флокс шиловидный,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Корневищные многолетник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– это </w:t>
      </w:r>
      <w:proofErr w:type="gram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многочисленная группа многолетников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имеющая корневища (стержнекорневые 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придаточнокорневые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Это такие растения, как аквилегии, дельфиниумы,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дицентра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мак восточный, люпины, пионы, флокс метельчатый,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астильба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ландыш, нивяник, рудбекия, ирисы, бадан и многие другие. При уходе за этой группой многолетников необходимо своевременно удалять отмирающие части растений, не оставлять в цветниках растения на семена, т.к. удаление отцветшего побега стимулирует развитие молодых вегетативных побегов.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Луковичные и </w:t>
      </w:r>
      <w:proofErr w:type="spellStart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клубнелуковичные</w:t>
      </w:r>
      <w:proofErr w:type="spellEnd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многолетники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растения, имеющие луковицы и клубнелуковицы. Луковица – это подземный сильно видоизмененный укороченный побег (донце) с почками и листьями на нем (тюльпан, нарцисс, пролеска, лилия).</w:t>
      </w:r>
    </w:p>
    <w:p w:rsidR="00D65950" w:rsidRPr="00D65950" w:rsidRDefault="00D65950" w:rsidP="00D6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Клубнелуковицы состоят в основном из стеблевой ткани и представляют собой разросшуюся нижнюю часть однолетнего стебля (гладиолус, крокус). Такие луковичные растения в основном не зимуют в грунте, их после пожелтения листьев выкапывают и оставляют на хранение в специальных помещениях.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Систематика многолетников, зимующих в открытом грунте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Сем.лютиковые</w:t>
      </w:r>
      <w:proofErr w:type="spellEnd"/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Аквилегия, водосбор, Аконит, борец,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шлемник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Дельфиниум, или шпорник Купальница, или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троллиус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Сем. пионовые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Сем. астровые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(сложноцветные)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Астра </w:t>
      </w:r>
      <w:proofErr w:type="spellStart"/>
      <w:proofErr w:type="gram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Гелениум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Рудбекия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Эхинацея Хризантема 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Подкласс лилейные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амариллисовые Семейство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красодневовые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лилейные Семейство ирисовые 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Ирис (бородатые ирисы)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Секция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Лимнирис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(«безбородые» ирисы)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Секция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Ксиридион</w:t>
      </w:r>
      <w:proofErr w:type="spellEnd"/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камнеломковые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Астильба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бобовые 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бобовые 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Люпин 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Сем. маковые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 восточный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Сем. первоцветные (Примула)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розоцветные (Волжанка)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Сем.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синюховые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(флокс)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Сем. крестоцветные: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Алиссум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каменник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бурачок;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резуха;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стенник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Сем. молочайные (молочай, или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эуфорбия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губоцветные (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Монарда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Сем. колокольчиковые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Сем. фиалковые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 лиственные многолетники, зимующие в открытом грунте – к ним относят многолетние растения с листвой необычной формы или окраски (цветки таких растений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малодекоративны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Многолетние  растения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происходящие из тропических и субтропических стран (георгины, гладиолусы).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Георгины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сложноцветных). Травянистое растение с полыми хрупкими стеблями,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перистораздельными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зубчатыми листьями, разнообразными по форме и окраске соцветиями и многолетними мясистыми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корнеклубнями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Клубневидные корни, которые неправильно называют клубнями, в грунте не зимуют и требуют выкапывания на зиму.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декоративном садоводстве, в зависимости от степени махровости и формы язычковых цветков, сорта георгин разделяют на следующие группы: немахровые, полумахровые,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анемоновидные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воротничковые, шаровидные,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помпонпые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декоративные, кактусовые. Существуют сорта с переходной формой соцветий, которые трудно отнести к какой-либо определенной группе.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срезки очень хороши такие сорта: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Альбино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',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Амбас-садер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Клеффенс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',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Брандарис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', 'Герцен', 'Гретхен Гейне', 'Дорис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Де'й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'Жар-птица',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Паспарт'у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'Триумф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Северенс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', 'Фламинго',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Флориссант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способом размножения является вегетативное деление клубней и черенкование.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Георгины требуют для посадки открытых солнечных мест и хорошо удобренных почв. При посадке группами или рядами между растениями оставляют расстояния в 70-100 см.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нормального роста и цветения георгин требуется регулярный и обильный полив.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большей устойчивости кусты надо подвязывать к кольям. Чтобы растения лучше развивались и имели крупные соцветия, необходимо вырезать лишние стебли и прищипывать цветочные бутоны.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Осенью, после первых заморозков, стебли георгин обрезают, клубни выкапывают, просушивают и затем хранят при температуре +5-7°С.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Георгины широко используют в озеленении: их высаживают в клумбы,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робатки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применяют для одиночных и линейных посадок, </w:t>
      </w:r>
      <w:proofErr w:type="gram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Выращивают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 для_ получения срезанных цветов.</w:t>
      </w:r>
    </w:p>
    <w:p w:rsidR="00D65950" w:rsidRPr="00D65950" w:rsidRDefault="00D65950" w:rsidP="00D65950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9F9F9"/>
          <w:lang w:eastAsia="ru-RU" w:bidi="ru-RU"/>
        </w:rPr>
      </w:pPr>
      <w:r w:rsidRPr="00D65950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9F9F9"/>
          <w:lang w:eastAsia="ru-RU" w:bidi="ru-RU"/>
        </w:rPr>
        <w:t>3. Луковичные растения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луковичных и </w:t>
      </w:r>
      <w:proofErr w:type="spellStart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клубнелуковичных</w:t>
      </w:r>
      <w:proofErr w:type="spellEnd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растений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Луковичные 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клубнелуковичные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 (лилейные, амариллисовые, ирисовые) среди красивоцветущих многолетников занимают особое место благодаря своему раннему цветению.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Безвременник (колхикум) осенний и крокус шафранный цветут осенью.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группа растений – </w:t>
      </w: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эфемероиды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которых период вегетации очень короткий (за исключением лилии). Большую часть их жизненного цикла проходит под землей, в виде луковиц и клубнелуковиц, надземная часть развивается всего 3-4 мес. в году.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Корневая система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состоит из придаточных корней (мочковатая корневая система), образующихся из донца луковицы или основания клубнелуковицы. Имеются еще 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контрактильные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корни (втягивающие) – служат для заглубления в почву, расположены близко к поверхности. Они не ветвятся, лишены корневых волосков и растут прямо вниз.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строению 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луковицы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делят на чешуйчатые – лишены наружных пленок (лилии) и пленчатые (тюльпаны, нарциссы, гиацинты). В мясистых чешуях луковиц запасаются питательные в-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клубнелуковицы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запасные в-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запасаются в разросшемся основании стебля, а нижние листья и основания зеленых листьев становятся пленчатыми и играют только защитную роль.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надземных </w:t>
      </w: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листьях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луковичных 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клубнелуковичных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происходит синтез всех питательных веществ, которые потом поступают в подземные органы и откладываются там. Очень важно удалять листья только после пожелтения.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их для весенних клумб, на выгонку и срезку, а также на выгонку в горшках.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Мелколуковичные цветут в основном в ранневесенний период, обладают яркой окраской и обильным цветением.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Зимостойки и неприхотливы.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цветение начинается в марте, на южном берегу – даже в январе-феврале. В средней полосе цветение начинается – в середине апреля.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Первыми зацветают подснежники, за ними крокусы. Чуть позже – пролеска,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пушкиния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белоцветник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весенний. В мае –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мускари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лилейным принадлежат – пролеска,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хионодокса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комассия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пушкиния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птицемлечник, рябчик,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эндимион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мерендера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мускари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амариллисовым –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белоцветник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подснежник. К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касатиковым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крокус, шафран.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 чаще всего для оформления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рокариев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каменистых участков, иногда пятнами высаживают на газоне или под кронами деревьев и кустарников. Неплохо смотрятся они и в миксбордерах, между другими многолетниками.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луковичных и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клубнелуковичных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зачатки репродуктивных органов формируются летом и осенью предыдущего года, во время периода покоя. Осенью, когда повышается </w:t>
      </w:r>
      <w:proofErr w:type="gram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почвы</w:t>
      </w:r>
      <w:proofErr w:type="gram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температура почвы достигает 10</w:t>
      </w:r>
      <w:r w:rsidRPr="00D65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луковицы высаживают на постоянное место, где они образуют корни и зимуют. Ранней весной растения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вегетируют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зацветают.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цветения и пожелтения листьев луковицы тюльпанов, гиацинтов и нарциссов выкапывают, очищают от отмерших корней и чешуй и хранят в специальных хранилищах до осени, когда их снова высаживают в цветники. В наших условиях луковицы этих растений можно не выкапывать, но для сохранения их декоративности желательно это делать.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Выкопку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производят по нескольким причинам: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участки, на которых отцвели луковичные, становятся пустыми после отмирания листьев, и на это место надо высаживать растения – летники, двулетники, ковровые.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луковицы не выкопать, то на месте одной материнской образуется гнездо дочерних луковиц (особенно у тюльпанов и нарциссов), которые постепенно мельчают и их цветение становится менее эффектным;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полосе температура почвы (на глубине луковиц) в летнее время не прогревается выше 20</w:t>
      </w:r>
      <w:r w:rsidRPr="00D65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С, а для тюльпанов и гиацинтов, для достижения максимального размера цветка при цветении, необходимы более высокие температуры.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Луковицы лилий,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мускари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сциллы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(пролески),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фритиллярии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клубнелуковицы крокусов, как правило, не выкапывают по нескольку лет. Их часто сажают по газону, или в сочетании с другими многолетниками.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Посадку луковиц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производят на глубину равную трехкратному диаметру луковицы, на тяжелых почвах – 2-м диаметрам (глубина посадки луковиц определяется глубиной расположения донца).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– луковицы лилий: </w:t>
      </w:r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детки с </w:t>
      </w:r>
      <w:proofErr w:type="spellStart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надлуковичными</w:t>
      </w:r>
      <w:proofErr w:type="spellEnd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корнями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высаживаются на глубину 8-10 см, </w:t>
      </w:r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цветущая луковица, образующая </w:t>
      </w:r>
      <w:proofErr w:type="spellStart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надлуковичные</w:t>
      </w:r>
      <w:proofErr w:type="spellEnd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корни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15-20 см, </w:t>
      </w:r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цветущая луковица, не образующая </w:t>
      </w:r>
      <w:proofErr w:type="spellStart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надлуковичные</w:t>
      </w:r>
      <w:proofErr w:type="spellEnd"/>
      <w:r w:rsidRPr="00D65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корни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 см.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Потребность во влаге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всех луковичных не менее 350 мм за сезон. После окончания цветения полив не прекращают до полного оттока питательных веществ из листьев в луковицу.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Потребность в </w:t>
      </w:r>
      <w:proofErr w:type="spellStart"/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удобрениях.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луковичные растения нельзя вносить удобрения, содержащие хлор.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Морозостойкость.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морозостойкие – тюльпаны, наименее – гиацинты. В нашей зоне не требуют, чтобы их укрывали, в средней полосе и на севере гиацинты и нарциссы укрывают на зиму листом.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размеру луковиц и клубнелуковиц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их делят на так называемые разборы: экстра, I, II, III.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Луковици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и II разборов используют для цветения; II и III разборов для размножения и получения детки. Более мелкие луковицы – детки, делят на две категории, их доращивают до I-III разборов.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Гиацинты.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Почву обрабатывают перед посадкой на глубину 50 см с добавлением перепревшего навоза, костной муки и немного извести. В тяжелые почвы вносят песок и древесную золу.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м</w:t>
      </w:r>
      <w:r w:rsidRPr="00D65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вносят 15-20 кг перегноя или компоста и 100-150 г полного минерального удобрения.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производят посадку в цветники на глубину 10-15 см, на расстоянии 15-20 см. На зиму прикрывают слоем листьев в 10-15 см. Весной покрытие снимают и слегка рыхлят грунт.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участках, подобранных с учетом всех требований гиацинты можно не выкапывать в течение 3-4 лет.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spellEnd"/>
      <w:proofErr w:type="gram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освещенные, быстро прогревающиеся, защищенные от ветра участки. Почвы легкие, супесчаные, богатые перегноем.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Лилии.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– хорошо дренированные легкие суглинистые.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посадкой почву обрабатывают на глубину 30-35 см с внесением органических и минеральных удобрений.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посадки зависит от морфологии луковиц.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Тюльпаны.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Почвы – супеси и суглинки с нейтральной и слабощелочной реакцией. Нельзя выращивать тюльпаны на кислых почвах, с уровнем грунтовых вод выше 70 см и </w:t>
      </w:r>
      <w:proofErr w:type="gram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</w:t>
      </w:r>
      <w:proofErr w:type="gram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выращивали в предыдущем году (накопление в почве патогенов). Возврат на старое место через 3-4 года.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почвы заключается во вспашке на 35 см, </w:t>
      </w:r>
      <w:proofErr w:type="spellStart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дисковании</w:t>
      </w:r>
      <w:proofErr w:type="spellEnd"/>
      <w:r w:rsidRPr="00D6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бороновании за 2-3 мес. до посадки с внесением органических удобрений – перегноя 60 т/га. Минеральные удобрения вносят в два приема: фосфорные и калийные, а перед посадкой азотные.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Гиацинты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размножают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детками, а семенами только при селекционных работах. В естественных условиях луковица гиацинта дает от двух до пяти деток, что недостаточно для промышленного цветоводства.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деток: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вмешательства человека, получают детки, развивающиеся у основания материнской луковицы;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массовое получение деток вызывают искусственным путем (вырезание донца, крестообразный надрез). Искусственное размножение проводят в теплых, проветриваемых помещениях сразу после извлечения из почвы и удаления деток. У луковицы высверливают донце в виде конуса острым ножом и инкубируют в течение 3,5-5 месяцев в ящиках с сетчатым дном (температуру поднимают каждый месяц, сначала 15-20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затем (с момента образования первой детки) 25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после до 35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С). Во второй половине инкубационного периода влажность увеличивают путем опрыскивания стен и пола с 60-70 % до 90-100 %. Инкубацию проводят в темном или полутемном помещении. Осенью (в нашем регионе) луковицы с образовавшимися детками высаживают в грунт, причем луковица размещается вверх дном и слегка присыпается субстратом, на один год. Выкапывают, сортируют, подсушивают и снова в сентябре высаживают (3-5 лет эти процедуры повторяют, пока луковицы не будут пригодны для цветения);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индукция образования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микролуковиц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клубнелуковиц в культуре тканей растений.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отцветания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гиацинтов листья начинают желтеть и отмирают к июлю. После луковицы выкапывают, просушивают в затененном месте, отделяют деток и хранят в прохладном помещении.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Лилии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Размножают лилии семенами, делением материнской луковицы, луковицами-детками, чешуями, воздушными луковичками, листьями.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Семенное размножение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 при проведении селекционных работ и размножения дикорастущих лилий. По характеру прорастания семян лилии подразделяют на две группы: надземного (высевают на глубину 1 см в конце февраля в ящики, накрывают стеклом, до прорастания поддерживают температуру 20-25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после 10-15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и подземного прорастания (высевают сразу после сбора, проростки выдерживают при 0-5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 течение 40-50 дней).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 семена в период, когда коробочки приобретают буро-коричневую окраску и готовы к растрескиванию. Хранят семена в закрытой стеклянной посуде при температуре 2-8 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мая сеянцы высевают в рассадники, первое время притеняя.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Зацветают лилии на 2-5 год.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Вегетативные способы размножения.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Деление гнезда луковиц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 в 3-4 года. Выкапывать нужно осторожно, чтобы не повредить луковицу и многолетние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подлуковичные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корни. В условиях Украины пересадку производят в мае и сентябре.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Размножение чешуями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весной и осенью. Луковицу выкапывают и отделяют от 15 до 40 чешуй, затем сажают ее обратно.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Луковичные и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клубнелуковичные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 – выносливы, неприхотливы, зимостойки, легко размножаются, имеют выразительную форму и окраску, цветут ранней весной и осенью. Эти преимущества позволяют широко использовать их в озеленении.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их для весенних клумб, рабаток, партеров, на газонах или опушках, на выгонку и срезку, а также на выгонку в горшках.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хорошо сочетаются между собой или с другими цветочными культурами.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Лилии незаменимы как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летнецветущие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луковичные культуры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Гладиолус, или шпажник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относится к семейству ирисовых. Прекрасно цветущее многолетнее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клубнелуковичное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растение. Листья линейные, мечевидные. Цветки воронкообразные, с изогнутой трубкой и сильно суживающимися у основания долями околоцветника, собраны в одно- или двусторонний колос.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Гладиолусы образуют подземную клубнелуковицу, которая несет спящие почки, листовые побеги и цветочные стрелки.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Клубнелуковица гладиолуса живет только один год. Высаженная в грунт, она истощается, отмирает и заменяется новой, образующейся над ней у основания растущего стебля. Возле основания растущей клубнелуковицы появляются клубневые почки (детки) – органы вегетативного размножения. У разных сортов нарастает неодинаковое количество «деток»: у одних сортов их не более 10-20, а у других до 100-200 на каждой клубнелуковице.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мировом сортименте насчитывается около 15 тысяч сортов гладиолусов. По длительности периода от посадки до начала цветения их разделяют на ранние,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среднерашгае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средние, среднепоздние и поздние сорта. Кроме того, в последнее время во всех странах, включая и нашу, принята предложенная американским обществом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гладиолусоведов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классификация, которая основана на цифровом обозначении величины и окраски цветка. По величине цветка выделено 5 классов: 500 – гигантские, размер цветка свыше 14,5 см; 400 – крупноцветные, размер цветка от 11,5 до 14 см; 300 – средние, размер от 9 до 11,5 см; 200 – мелкоцветные, размер от 6,5 до 9 см; 100 – миниатюрные, размер цветка меньше 6,5 см. Цифровое обозначение установлено и для окраски цветка, выражаемое двузначной цифрой.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массового размножения рекомендуются следующие сорта гладиолусов: 'Анна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Виржипа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(сиреневая),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Арабиан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Най'т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(темно-вишневая), 'Атом' (карминово-красная),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Бибп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(</w:t>
      </w:r>
      <w:proofErr w:type="gram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сирене-во</w:t>
      </w:r>
      <w:proofErr w:type="gram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-розовая с темной растушевкой), 'Вашингтон' (светло-розовая),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Гаваи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(темно-кирпично-красная), 'Оскар' (темно-бархатно-красная), 'Рим' (бело-розовая), 'Сан-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(ярко-красная), 'Сфинкс' (красно-фиолетовая),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Шнеенринцессен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(белая), '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Хеппи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Энд' (светло-красная).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культуры гладиолусов необходимо регулярное обновление старого посадочного материала. Наибольшую продуктивность имеют клубнелуковицы 2-3 поколений, а клубнелуковицы 4-5 поколений, использованные 2-3 раза для получения срезанных цветов, дают от 35 до 50 процентов отпада в хранении и до 50 процентов растений при выращивании их в поле. Это объясняется тем, что с увеличением числа поколений в клубнелуковицах прогрессивно накапливаются возбудители болезней, а устойчивость растений к болезням при этом уменьшается.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способом обновления и размножения посадочного материала является выращивание клубнелуковиц из детки. Товарные клубнелуковицы в средней полосе из детки получают за 2 года.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Высаживают клубнелуковицы ранней весной, как только будет готова почва. Перед посадкой клубнелуковицы очищают от сухих чешуи и обрабатывают 0,15 %-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марганцовокислого калия или формалином (1:800) в течение 2 часов – крупные луковицы, мелкие и детки – 30 минут – 1 час. Кроме того, применяют для протравливания 0,2 %-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суспензию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гранозана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ТМ ТД, вымачивая 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клубнелуковицы 30-60 минут, а затем выдерживая под влажной мешковиной 2 часа. После протравливания промывают, просушивают и высаживают на участок.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посадки гладиолусов бывает различной в зависимо</w:t>
      </w: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 количества клубней. Их высаживают в гряды шириной 1 м с расстоянием между грядами 0,3-0,5 м. На грядах делают поперечные или продольные борозды в 25 см одна от другой, в которые раскладывают клубнелуковицы, размещая 7-12 штук на погонный метр.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промышленном выращивании клубнелуковиц гладиолусы высаживают ленточным двухрядным способом с расстоянием между рядами 20 см и между лентами 50-70 см. В таком случае на гектар высаживают 200-280 тысяч клубнелуковиц.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посадки гладиолусов – 6-8 см на тяжелых почвах и 8-10 см – на легких. После посадки гряды мульчируют перегноем или торфом.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вегетационного периода растения поливают, рыхлят и пропалывают междурядья, срезают цветы или удаляют отцветшие соцветия.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роста растения 2-3 раза подкармливают минеральными удобрениями.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Выкапывают гладиолусы перед наступлением заморозков. Перед этим стебли срезают, а на больших площадях скашивают косилкой. После выкопки их слегка очищают от почвы и раскладывают в хранилище на стеллажи слоем в 2-3 луковицы для просушки. Температура в помещении должна поддерживаться в пределах 25-28°С. При хорошем проветривании клубнелуковицы подсыхают через 2-3 недели. После просушки их очищают от старой клубнелуковицы и стеблевой части, отделяют клубнепочки (детку), сортируют на фракции по диаметру и подсчитывают. Очищенные клубнелуковицы хранят при температуре 5-10°С и относительной влажности воздуха 70-75 процентов.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 гладиолусы для озеленения в грунтовых посадках совместно с другими многолетними и однолетними растениями. Они дают исключительно ценный </w:t>
      </w:r>
      <w:proofErr w:type="spellStart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срезочный</w:t>
      </w:r>
      <w:proofErr w:type="spellEnd"/>
      <w:r w:rsidRPr="00D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материал, продолжительное время сохраняющий декоративность в воде. Это и определяет их основное назначение – выращивание для получения срезанных цветов.</w:t>
      </w:r>
    </w:p>
    <w:p w:rsidR="00D65950" w:rsidRPr="00D65950" w:rsidRDefault="00D65950" w:rsidP="00D65950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50" w:rsidRPr="00D65950" w:rsidRDefault="00D65950" w:rsidP="00D65950">
      <w:pPr>
        <w:widowControl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D65950" w:rsidRPr="00D65950" w:rsidRDefault="00D65950" w:rsidP="00D65950">
      <w:pPr>
        <w:widowControl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D65950" w:rsidRPr="00D65950" w:rsidRDefault="00D65950" w:rsidP="00D65950">
      <w:pPr>
        <w:widowControl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D65950" w:rsidRPr="00D65950" w:rsidRDefault="00D65950" w:rsidP="00D65950">
      <w:pPr>
        <w:widowControl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D65950" w:rsidRPr="00D65950" w:rsidRDefault="00D65950" w:rsidP="00D65950">
      <w:pPr>
        <w:widowControl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DC5413" w:rsidRDefault="00DC5413"/>
    <w:sectPr w:rsidR="00DC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50"/>
    <w:rsid w:val="00D65950"/>
    <w:rsid w:val="00D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C019-6966-46AB-A5D2-0E57B58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rasteniya.ru/dvuletnie-tsvetochnie-kulturi/vechernitsa-matroni-hesperis-matronalis-nochnaya-fialka-gesperis-viraschivanie-iz-semyan-uchod-ispolzovanie-v-sadu-foto" TargetMode="External"/><Relationship Id="rId13" Type="http://schemas.openxmlformats.org/officeDocument/2006/relationships/hyperlink" Target="http://www.pro-rasteniya.ru/dvuletnie-tsvetochnie-kulturi/turetskaya-gvozdika-dianthus-barbatus-viraschivanie-iz-semyan-posadka-uchod-razmnozhenie" TargetMode="External"/><Relationship Id="rId18" Type="http://schemas.openxmlformats.org/officeDocument/2006/relationships/hyperlink" Target="http://www.pro-rasteniya.ru/kopilka-znaniy/kislotnost-pochvi-i-ee-znachenie-tablitsa-kislotnosti-pochvi-rasteniya-indikatori-opredelenie-rn-i-izmenenie-kislotnosti" TargetMode="External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www.pro-rasteniya.ru/glossariy/kompost" TargetMode="External"/><Relationship Id="rId7" Type="http://schemas.openxmlformats.org/officeDocument/2006/relationships/hyperlink" Target="http://www.pro-rasteniya.ru/dvuletnie-tsvetochnie-kulturi/malva-shtok-roza" TargetMode="External"/><Relationship Id="rId12" Type="http://schemas.openxmlformats.org/officeDocument/2006/relationships/hyperlink" Target="http://www.pro-rasteniya.ru/mnogoletnie-tsvetochnie-kulturi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pro-rasteniya.ru/dvuletnie-tsvetochnie-kulturi/aniutini-glazki-viola-fialka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hyperlink" Target="http://www.pro-rasteniya.ru/dvuletnie-tsvetochnie-kulturi/naperstyanka-posadka-i-uchod-kak-virastit-naperstyanku-iz-semyan-foto-naperstyanka-v-sadu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www.pro-rasteniya.ru/dvuletnie-tsvetochnie-kulturi/viraschivanie-margaritok-iz-semyan-posadka-i-uchod-v-sadu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://www.pro-rasteniya.ru/dvuletnie-tsvetochnie-kulturi/kolokolchik-sredniy-campanula-medium--opisanie-foto-viraschivanie-iz-semya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pro-rasteniya.ru/dvuletnie-tsvetochnie-kulturi/nezabudka-myosotis--nezabudka-lesnaya-bolotnaya-alpiyskaya-polevaya-i-drugie-vidi" TargetMode="External"/><Relationship Id="rId14" Type="http://schemas.openxmlformats.org/officeDocument/2006/relationships/hyperlink" Target="http://www.pro-rasteniya.ru/dvuletnie-tsvetochnie-kulturi/gvozdika-grenadin-viraschivanie-iz-semyan-uchod-v-otkritom-grunte-sorta" TargetMode="External"/><Relationship Id="rId22" Type="http://schemas.openxmlformats.org/officeDocument/2006/relationships/hyperlink" Target="http://www.pro-rasteniya.ru/lukovichnie-i-klubnelukovichnie/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5514</Words>
  <Characters>31431</Characters>
  <Application>Microsoft Office Word</Application>
  <DocSecurity>0</DocSecurity>
  <Lines>261</Lines>
  <Paragraphs>73</Paragraphs>
  <ScaleCrop>false</ScaleCrop>
  <Company/>
  <LinksUpToDate>false</LinksUpToDate>
  <CharactersWithSpaces>36872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2017-11-13T05:20:00Z</dcterms:created>
  <dcterms:modified xsi:type="dcterms:W3CDTF">2017-11-13T05:26:00Z</dcterms:modified>
</cp:coreProperties>
</file>