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E4" w:rsidRDefault="00DF1BB6" w:rsidP="00DF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B6">
        <w:rPr>
          <w:rFonts w:ascii="Times New Roman" w:hAnsi="Times New Roman" w:cs="Times New Roman"/>
          <w:b/>
          <w:sz w:val="24"/>
          <w:szCs w:val="24"/>
        </w:rPr>
        <w:t>Цветники, виды, их предназначение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b/>
          <w:bCs/>
          <w:color w:val="223502"/>
          <w:sz w:val="24"/>
          <w:szCs w:val="24"/>
          <w:lang w:eastAsia="ru-RU"/>
        </w:rPr>
        <w:t>Цветники</w:t>
      </w: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 – что это такое для нас? Вроде бы всё просто: цветники – это участки, на которых выращивают декоративные растения. Но насколько разными могут быть эти участки с декоративными растениями, и насколько по-разному они могут влиять на окружающий ландшафт, что становится ясно – такого определения явно недостаточно.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Цветник – это, прежде всего, композиция, состоящая из различных цветущих растений и подчиняющаяся единой идее </w:t>
      </w:r>
      <w:hyperlink r:id="rId5" w:tooltip="Стили ландшафтного дизайна" w:history="1">
        <w:r w:rsidRPr="00DF1B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ландшафтного дизайна</w:t>
        </w:r>
      </w:hyperlink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 Цветники являются базой всего ландшафтного дизайна любого, даже самого маленького, участка.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Они могут быть дополнением к деревьям и кустарникам или же наоборот акцентировать внимание на открытом участке. Основное назначение цветников – украшать ландшафт, своими яркими цветовыми пятнами они радуют глаз, оживляют общую зелёную гамму участка, создают комфорт и уют.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Хорошо спланированный цветник может скрыть погрешности ландшафта, и, напротив, на несомненных достоинствах пространства акцентировать внимание. Цветы поднимают настроение, радуют глаз, облагораживают территорию. Преимущества этого элемента дизайна еще в глубокой древности не вызывали сомнений, ведь первые искусственные сады появились более 4000 лет назад.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Цветники являются неотъемлемым элементом парков, скверов, садов, бульваров, загородных резиденций и дач. С их помощью можно гармонизировать ландшафты, подбирать такие сочетания, которые будут оказывать благотворное влияние на людей и их настроение. В сочетании с водой, камнями, травами, керамикой и скульптурой можно создать целые комплексы цветочных композиций.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Цветники формируют из многолетних растений, однолетников, луковичных растений, реже – двулетников.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Самое главное в цветнике – удачная компоновка растений.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Не так просто создать красивый сад и цветник. Нужно обладать знаниями ландшафтного дизайна, хорошим вкусом, а также представлять детально агротехнику выращивания растений. Цветник должен сочетаться с существующим ландшафтом, не создавая ощущения искусственности и чужеродности. Наиболее эффектно смотрятся цветники на фоне газонов, в сочетании с декоративно-лиственными кустарниками, контрастными инертными материалами (каменной крошкой, галькой, щепой и пр.). По функциональному и эстетическому назначению цветники различны, поэтому следует знать различия между ними.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В зависимости от общего направления ландшафтного дизайна всего участка, цветник можно оформить в пейзажном или регулярном стилях</w:t>
      </w:r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" w:tooltip="пейзажный стиль в ландшафтном дизайне" w:history="1">
        <w:r w:rsidRPr="00DF1B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Пейзажный стиль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подразумевает свободные формы цветников – миксбордеры, солитеры (одиночные посадки) или массивы. Для </w:t>
      </w:r>
      <w:hyperlink r:id="rId7" w:tooltip="Регулярный стиль в ландшафтном дизайне" w:history="1">
        <w:r w:rsidRPr="00DF1B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регулярного стиля</w:t>
        </w:r>
      </w:hyperlink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характерны четкие геометрические формы, именно в этом стиле выполняются рабатки, клумбы, бордюры и партерные цветники.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возможно существование на одном участке одновременно цветников и пейзажного, и регулярного направлений. Но их одновременно применение должно быть логичным и подчиненным общей идее ландшафтного дизайна.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небольшая характеристика цветников каждого вида:</w:t>
      </w:r>
    </w:p>
    <w:p w:rsidR="00DF1BB6" w:rsidRPr="00DF1BB6" w:rsidRDefault="00DF1BB6" w:rsidP="00DF1BB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hyperlink r:id="rId8" w:tooltip="Миксбордер" w:history="1">
        <w:r w:rsidRPr="00DF1BB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Миксбордером</w:t>
        </w:r>
      </w:hyperlink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называется смешанная посадка декоративных </w:t>
      </w: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растений. У миксбордера естественные контуры: прерывистые, плавные, асимметричные. В пределах одного миксбордера лучше всего высаживать виды со сходными требования к условиям роста – свету, почве, влаге. Следует отдавать предпочтение растениям с компактной формой куста и не слишком буйным ростом, чтобы они не соперничали за пространство, а мирно уживались друг с другом. Самые высокие растения составляют композиционную доминанту миксбордера. Их высаживают либо в центре (при обозрении миксбордера с нескольких сторон), либо на заднем плане (при одностороннем обозрении). Миниатюрные и почвопокровные растения сажают на переднем плане. Интересно, что нечетное количество растений в миксбордере выглядит более естественно, чем четное. Такой </w:t>
      </w: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lastRenderedPageBreak/>
        <w:t>цветник сложен по своей композиции, так как сочетает в себе множество сортов и видов растений, различных по высоте, цвету, времени цветения и другим характеристикам.</w:t>
      </w:r>
    </w:p>
    <w:p w:rsidR="00DF1BB6" w:rsidRPr="00DF1BB6" w:rsidRDefault="00DF1BB6" w:rsidP="00DF1BB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Солитеры играют немалую роль в создании садовой композиции пейзажного направления. Это одиночные растения-акценты, расположенные на некотором расстоянии от прочих растительных посадок и цветников, благодаря чему солитер притягивает к себе внимание. Необходимо тщательно продумывать место расположения солитера, чтобы растение просматривалось как минимум с двух сторон и с любого ракурса выглядело одинаково привлекательным. Это должны быть стратегические важные точки сада, которые организуют его пространство, – конец садовой дорожки, берег декоративного водоема, место рядом с входом в жилой дом, и т.п., либо те уголки садового участка, на которые вы хотите обратить особое внимание. Одиночная посадка солитера диктует к его внешнему виду высокие требования. Это должно быть красивое и здоровое растение без видимых повреждений цветков и листвы.</w:t>
      </w:r>
    </w:p>
    <w:p w:rsidR="00DF1BB6" w:rsidRPr="00DF1BB6" w:rsidRDefault="00DF1BB6" w:rsidP="00DF1BB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Партерный цветник также называется парадным, ведь именно он является центром всего участка и выполняет важнейшую декоративную функцию. Центром парадного цветника может стать небольшой фонтан или скульптура.</w:t>
      </w:r>
    </w:p>
    <w:p w:rsidR="00DF1BB6" w:rsidRPr="00DF1BB6" w:rsidRDefault="00DF1BB6" w:rsidP="00DF1BB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Рабатка" w:history="1">
        <w:r w:rsidRPr="00DF1B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Рабатка</w:t>
        </w:r>
      </w:hyperlink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узкий и длинный цветник, расположенный вдоль дорожек, заборов или стен домов. Для создания рабаток чаще используют низкорослые растения с красивой листвой и изящными цветками. В рабатках хороши розы. Рабатки также используются для членения садового пространства, чтобы отделить одну зону от другой. Средняя ширина рабатки – около 1,5 м.</w:t>
      </w:r>
    </w:p>
    <w:p w:rsidR="00DF1BB6" w:rsidRPr="00DF1BB6" w:rsidRDefault="00DF1BB6" w:rsidP="00DF1B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клумба фото" w:history="1">
        <w:r w:rsidRPr="00DF1B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Клумба</w:t>
        </w:r>
      </w:hyperlink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наиболее правильную форму и создается обычно на несколько возвышенном участке поверхности. Клумбу чаще всего делают круглой, так как за таким цветником легче ухаживать.</w:t>
      </w:r>
    </w:p>
    <w:p w:rsidR="00DF1BB6" w:rsidRPr="00DF1BB6" w:rsidRDefault="00DF1BB6" w:rsidP="00DF1BB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– у</w:t>
      </w: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зкое декоративное окаймление цветников, садовых дорожек, одиночно стоящих камней, водоемов и архитектурных построек. Бордюр служит для обозначения границ, акцентирования контуров. Обычно этот цветник состоит из одного-трех видов низкорослых и почвопокровных растений с красивой листвой и представляет собой полосу до полуметра шириной.</w:t>
      </w:r>
    </w:p>
    <w:p w:rsidR="00DF1BB6" w:rsidRPr="00DF1BB6" w:rsidRDefault="00DF1BB6" w:rsidP="00DF1BB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Существуют правила, единые для создания всех видов цветников.</w:t>
      </w:r>
    </w:p>
    <w:p w:rsidR="00DF1BB6" w:rsidRPr="00DF1BB6" w:rsidRDefault="00DF1BB6" w:rsidP="00DF1BB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Растения, цветущие ярко и обильно, лучше посадить в центре многостороннего цветника или на передний план цветника, </w:t>
      </w:r>
      <w:proofErr w:type="gramStart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обозреваемого</w:t>
      </w:r>
      <w:proofErr w:type="gramEnd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 с одной стороны.</w:t>
      </w:r>
    </w:p>
    <w:p w:rsidR="00DF1BB6" w:rsidRPr="00DF1BB6" w:rsidRDefault="00DF1BB6" w:rsidP="00DF1BB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Чтобы цветник смотрелся органично и не подавлял своей мозаичностью, каждый вид должен быть представлен не менее чем 3 - 5 экземплярами.</w:t>
      </w:r>
    </w:p>
    <w:p w:rsidR="00DF1BB6" w:rsidRPr="00DF1BB6" w:rsidRDefault="00DF1BB6" w:rsidP="00DF1BB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В единичном экземпляре могут быть растения-акценты, вокруг которых организуется весь цветник.</w:t>
      </w:r>
    </w:p>
    <w:p w:rsidR="00DF1BB6" w:rsidRPr="00DF1BB6" w:rsidRDefault="00DF1BB6" w:rsidP="00DF1B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Рядом с высокорослыми растениями сажают низкорослые, с листопадными — вечнозеленые, с </w:t>
      </w:r>
      <w:proofErr w:type="spellStart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декоративноцветущими</w:t>
      </w:r>
      <w:proofErr w:type="spellEnd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 — </w:t>
      </w:r>
      <w:proofErr w:type="spellStart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декоративнолистные</w:t>
      </w:r>
      <w:proofErr w:type="spellEnd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.</w:t>
      </w:r>
    </w:p>
    <w:p w:rsidR="00DF1BB6" w:rsidRPr="00DF1BB6" w:rsidRDefault="00DF1BB6" w:rsidP="00DF1BB6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Обычно к краям высаживают растения с пастельными цветками.</w:t>
      </w:r>
    </w:p>
    <w:p w:rsidR="00DF1BB6" w:rsidRPr="00DF1BB6" w:rsidRDefault="00DF1BB6" w:rsidP="00DF1BB6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В цветнике может и не быть как таковых цветущих растений. Нередко основу цветника составляют виды с необычными листьями – красивыми по форме или окраске, полосатыми, пестрыми, мозаичными.</w:t>
      </w:r>
    </w:p>
    <w:p w:rsidR="00DF1BB6" w:rsidRPr="00DF1BB6" w:rsidRDefault="00DF1BB6" w:rsidP="00DF1B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proofErr w:type="spellStart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Декоративнолистные</w:t>
      </w:r>
      <w:proofErr w:type="spellEnd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 растения хороши тем, что позволяют продлить декоративность цветника, не зависимо от периода цветения. Цветник благодаря им может хорошо выглядеть даже зимой. Некоторые </w:t>
      </w:r>
      <w:proofErr w:type="spellStart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декоративнолистные</w:t>
      </w:r>
      <w:proofErr w:type="spellEnd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 растения образуют и цветки, но те, как правило, проигрывают в красоте листьям.</w:t>
      </w:r>
    </w:p>
    <w:p w:rsidR="00DF1BB6" w:rsidRPr="00DF1BB6" w:rsidRDefault="00DF1BB6" w:rsidP="00DF1BB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Чтобы не утомлять глаз неукротимым буйством цвета, краски цветущих растений следует разбавлять спокойной зеленью </w:t>
      </w:r>
      <w:proofErr w:type="spellStart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декоративнолистных</w:t>
      </w:r>
      <w:proofErr w:type="spellEnd"/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 трав и растений.</w:t>
      </w:r>
    </w:p>
    <w:p w:rsidR="00DF1BB6" w:rsidRPr="00DF1BB6" w:rsidRDefault="00DF1BB6" w:rsidP="00DF1BB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 xml:space="preserve">Рецепт декоративного сада, позитивно влияющего на его обитателей – это много зелени, немного умиротворяющих пастельных тонов и отдельные яркие пятна насыщенных цветов – желтого, красного, оранжевого. Это особенно верно для сада, отделенного от окружающего пространства высокой оградой, или окруженного зданиями. Если за границей </w:t>
      </w: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lastRenderedPageBreak/>
        <w:t>сада буйная зелень луга и/или прекрасный вид на соседний лес и речку, то цветов может быть и больше. Глазу есть где отдохнуть на зелени и за границами сада.</w:t>
      </w:r>
    </w:p>
    <w:p w:rsidR="00DF1BB6" w:rsidRPr="00DF1BB6" w:rsidRDefault="00DF1BB6" w:rsidP="00DF1BB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Не бойтесь играть на контрастах, создавая цветник! Но не забывайте, что яркие цвета плохо уживаются с пастельными. Нежные пастельные оттенки особенно сильно проигрывают при таком соседстве. Они кажутся блеклыми и невыразительными.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Процесс создания цветника – увлекательнейшее занятие. В нём может принимать участие вся семья.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 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Цветники фото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color w:val="223502"/>
          <w:sz w:val="24"/>
          <w:szCs w:val="24"/>
          <w:lang w:eastAsia="ru-RU"/>
        </w:rPr>
        <w:t> </w:t>
      </w:r>
    </w:p>
    <w:p w:rsidR="00DF1BB6" w:rsidRPr="00DF1BB6" w:rsidRDefault="00DF1BB6" w:rsidP="00DF1BB6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23502"/>
          <w:sz w:val="24"/>
          <w:szCs w:val="24"/>
          <w:lang w:eastAsia="ru-RU"/>
        </w:rPr>
      </w:pPr>
      <w:r w:rsidRPr="00DF1BB6">
        <w:rPr>
          <w:rFonts w:ascii="Times New Roman" w:eastAsia="Times New Roman" w:hAnsi="Times New Roman" w:cs="Times New Roman"/>
          <w:b/>
          <w:bCs/>
          <w:color w:val="223502"/>
          <w:sz w:val="24"/>
          <w:szCs w:val="24"/>
          <w:lang w:eastAsia="ru-RU"/>
        </w:rPr>
        <w:t>Цветники садов регулярного стиля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2929CC88" wp14:editId="20A9CB03">
            <wp:extent cx="3810000" cy="3267075"/>
            <wp:effectExtent l="0" t="0" r="0" b="9525"/>
            <wp:docPr id="1" name="Рисунок 1" descr="Регуляр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уляр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439837B3" wp14:editId="1A2D3054">
            <wp:extent cx="3810000" cy="3333750"/>
            <wp:effectExtent l="0" t="0" r="0" b="0"/>
            <wp:docPr id="2" name="Рисунок 2" descr="Регуляр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уляр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lastRenderedPageBreak/>
        <w:drawing>
          <wp:inline distT="0" distB="0" distL="0" distR="0" wp14:anchorId="419DB401" wp14:editId="51837E17">
            <wp:extent cx="3810000" cy="2990850"/>
            <wp:effectExtent l="0" t="0" r="0" b="0"/>
            <wp:docPr id="3" name="Рисунок 3" descr="Регуляр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гуляр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after="0" w:line="240" w:lineRule="auto"/>
        <w:ind w:left="74" w:right="74" w:firstLine="227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1CBD4278" wp14:editId="76DD8A84">
            <wp:extent cx="3810000" cy="3114675"/>
            <wp:effectExtent l="0" t="0" r="0" b="9525"/>
            <wp:docPr id="5" name="Рисунок 5" descr="Регуляр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гуляр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after="0" w:line="240" w:lineRule="auto"/>
        <w:ind w:left="74" w:right="74" w:firstLine="227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</w:p>
    <w:p w:rsid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</w:p>
    <w:p w:rsid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</w:p>
    <w:p w:rsid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3502"/>
          <w:sz w:val="26"/>
          <w:szCs w:val="26"/>
          <w:lang w:eastAsia="ru-RU"/>
        </w:rPr>
      </w:pPr>
      <w:r w:rsidRPr="00DF1BB6">
        <w:rPr>
          <w:rFonts w:ascii="Arial" w:eastAsia="Times New Roman" w:hAnsi="Arial" w:cs="Arial"/>
          <w:b/>
          <w:bCs/>
          <w:color w:val="223502"/>
          <w:sz w:val="26"/>
          <w:szCs w:val="26"/>
          <w:lang w:eastAsia="ru-RU"/>
        </w:rPr>
        <w:lastRenderedPageBreak/>
        <w:t>Цветники садов пейзажного стиля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2B31BC60" wp14:editId="700B6D70">
            <wp:extent cx="3810000" cy="3333750"/>
            <wp:effectExtent l="0" t="0" r="0" b="0"/>
            <wp:docPr id="8" name="Рисунок 8" descr="Пейзаж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йзаж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2E1465F3" wp14:editId="43AC488E">
            <wp:extent cx="3810000" cy="3333750"/>
            <wp:effectExtent l="0" t="0" r="0" b="0"/>
            <wp:docPr id="9" name="Рисунок 9" descr="Пейзаж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йзаж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lastRenderedPageBreak/>
        <w:drawing>
          <wp:inline distT="0" distB="0" distL="0" distR="0" wp14:anchorId="5F97E228" wp14:editId="27DCB82F">
            <wp:extent cx="3810000" cy="4286250"/>
            <wp:effectExtent l="0" t="0" r="0" b="0"/>
            <wp:docPr id="10" name="Рисунок 10" descr="Пейзаж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йзаж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60CC124A" wp14:editId="050F6AC7">
            <wp:extent cx="3810000" cy="3333750"/>
            <wp:effectExtent l="0" t="0" r="0" b="0"/>
            <wp:docPr id="11" name="Рисунок 11" descr="Пейзажный сад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йзажный сад фот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b/>
          <w:bCs/>
          <w:color w:val="223502"/>
          <w:sz w:val="26"/>
          <w:szCs w:val="26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lastRenderedPageBreak/>
        <w:t> </w:t>
      </w:r>
      <w:r w:rsidRPr="00DF1BB6">
        <w:rPr>
          <w:rFonts w:ascii="Arial" w:eastAsia="Times New Roman" w:hAnsi="Arial" w:cs="Arial"/>
          <w:b/>
          <w:bCs/>
          <w:color w:val="223502"/>
          <w:sz w:val="26"/>
          <w:szCs w:val="26"/>
          <w:lang w:eastAsia="ru-RU"/>
        </w:rPr>
        <w:t>Клумбы фото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18F331E4" wp14:editId="1A9CE75E">
            <wp:extent cx="3810000" cy="2543175"/>
            <wp:effectExtent l="0" t="0" r="0" b="9525"/>
            <wp:docPr id="13" name="Рисунок 13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44CDA5D6" wp14:editId="7CDBE63E">
            <wp:extent cx="3810000" cy="1866900"/>
            <wp:effectExtent l="0" t="0" r="0" b="0"/>
            <wp:docPr id="14" name="Рисунок 14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205FCA73" wp14:editId="04C7C035">
            <wp:extent cx="3810000" cy="2857500"/>
            <wp:effectExtent l="0" t="0" r="0" b="0"/>
            <wp:docPr id="15" name="Рисунок 15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lastRenderedPageBreak/>
        <w:drawing>
          <wp:inline distT="0" distB="0" distL="0" distR="0" wp14:anchorId="15E6711A" wp14:editId="6FAF849E">
            <wp:extent cx="3810000" cy="2857500"/>
            <wp:effectExtent l="0" t="0" r="0" b="0"/>
            <wp:docPr id="16" name="Рисунок 16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448DA552" wp14:editId="6F560B22">
            <wp:extent cx="3333750" cy="3810000"/>
            <wp:effectExtent l="0" t="0" r="0" b="0"/>
            <wp:docPr id="17" name="Рисунок 17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lastRenderedPageBreak/>
        <w:drawing>
          <wp:inline distT="0" distB="0" distL="0" distR="0" wp14:anchorId="090C2172" wp14:editId="58B4654C">
            <wp:extent cx="3810000" cy="2143125"/>
            <wp:effectExtent l="0" t="0" r="0" b="9525"/>
            <wp:docPr id="18" name="Рисунок 18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316BC00C" wp14:editId="5296C23C">
            <wp:extent cx="3810000" cy="2857500"/>
            <wp:effectExtent l="0" t="0" r="0" b="0"/>
            <wp:docPr id="19" name="Рисунок 19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0DB35797" wp14:editId="3503DE87">
            <wp:extent cx="3810000" cy="2857500"/>
            <wp:effectExtent l="0" t="0" r="0" b="0"/>
            <wp:docPr id="20" name="Рисунок 20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lastRenderedPageBreak/>
        <w:drawing>
          <wp:inline distT="0" distB="0" distL="0" distR="0" wp14:anchorId="3433FD6B" wp14:editId="2F490494">
            <wp:extent cx="3810000" cy="2857500"/>
            <wp:effectExtent l="0" t="0" r="0" b="0"/>
            <wp:docPr id="21" name="Рисунок 21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498DC93D" wp14:editId="490622E4">
            <wp:extent cx="3810000" cy="2857500"/>
            <wp:effectExtent l="0" t="0" r="0" b="0"/>
            <wp:docPr id="22" name="Рисунок 22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5F6DFB0E" wp14:editId="52F84F40">
            <wp:extent cx="3810000" cy="2381250"/>
            <wp:effectExtent l="0" t="0" r="0" b="0"/>
            <wp:docPr id="23" name="Рисунок 23" descr="Клумб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лумба фото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3502"/>
          <w:sz w:val="26"/>
          <w:szCs w:val="26"/>
          <w:lang w:eastAsia="ru-RU"/>
        </w:rPr>
      </w:pPr>
      <w:r w:rsidRPr="00DF1BB6">
        <w:rPr>
          <w:rFonts w:ascii="Arial" w:eastAsia="Times New Roman" w:hAnsi="Arial" w:cs="Arial"/>
          <w:b/>
          <w:bCs/>
          <w:color w:val="223502"/>
          <w:sz w:val="26"/>
          <w:szCs w:val="26"/>
          <w:lang w:eastAsia="ru-RU"/>
        </w:rPr>
        <w:lastRenderedPageBreak/>
        <w:t>Красивые рабатки фото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6DC09495" wp14:editId="3A5FCCA7">
            <wp:extent cx="3810000" cy="3333750"/>
            <wp:effectExtent l="0" t="0" r="0" b="0"/>
            <wp:docPr id="27" name="Рисунок 27" descr="Рабат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батка фото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101107ED" wp14:editId="7AEA195B">
            <wp:extent cx="3810000" cy="3333750"/>
            <wp:effectExtent l="0" t="0" r="0" b="0"/>
            <wp:docPr id="28" name="Рисунок 28" descr="Рабат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батка фото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lastRenderedPageBreak/>
        <w:drawing>
          <wp:inline distT="0" distB="0" distL="0" distR="0" wp14:anchorId="7869C2DF" wp14:editId="7E8E8073">
            <wp:extent cx="3810000" cy="3333750"/>
            <wp:effectExtent l="0" t="0" r="0" b="0"/>
            <wp:docPr id="29" name="Рисунок 29" descr="Рабат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батка фото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noProof/>
          <w:color w:val="223502"/>
          <w:sz w:val="19"/>
          <w:szCs w:val="19"/>
          <w:lang w:eastAsia="ru-RU"/>
        </w:rPr>
        <w:drawing>
          <wp:inline distT="0" distB="0" distL="0" distR="0" wp14:anchorId="0C65D28F" wp14:editId="09559165">
            <wp:extent cx="3810000" cy="4762500"/>
            <wp:effectExtent l="0" t="0" r="0" b="0"/>
            <wp:docPr id="30" name="Рисунок 30" descr="Рабат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абатка фото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r w:rsidRPr="00DF1BB6">
        <w:rPr>
          <w:rFonts w:ascii="Arial" w:eastAsia="Times New Roman" w:hAnsi="Arial" w:cs="Arial"/>
          <w:color w:val="223502"/>
          <w:sz w:val="19"/>
          <w:szCs w:val="19"/>
          <w:lang w:eastAsia="ru-RU"/>
        </w:rPr>
        <w:t> </w:t>
      </w:r>
    </w:p>
    <w:p w:rsidR="00DF1BB6" w:rsidRPr="00DF1BB6" w:rsidRDefault="00DF1BB6" w:rsidP="00DF1BB6">
      <w:pPr>
        <w:spacing w:before="75" w:after="75" w:line="408" w:lineRule="atLeast"/>
        <w:ind w:left="75" w:right="75" w:firstLine="225"/>
        <w:jc w:val="center"/>
        <w:rPr>
          <w:rFonts w:ascii="Arial" w:eastAsia="Times New Roman" w:hAnsi="Arial" w:cs="Arial"/>
          <w:color w:val="223502"/>
          <w:sz w:val="19"/>
          <w:szCs w:val="19"/>
          <w:lang w:eastAsia="ru-RU"/>
        </w:rPr>
      </w:pPr>
      <w:bookmarkStart w:id="0" w:name="_GoBack"/>
      <w:bookmarkEnd w:id="0"/>
    </w:p>
    <w:sectPr w:rsidR="00DF1BB6" w:rsidRPr="00DF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375"/>
    <w:multiLevelType w:val="multilevel"/>
    <w:tmpl w:val="3F647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680B"/>
    <w:multiLevelType w:val="multilevel"/>
    <w:tmpl w:val="8B782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252A6"/>
    <w:multiLevelType w:val="multilevel"/>
    <w:tmpl w:val="F0F81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73E84"/>
    <w:multiLevelType w:val="multilevel"/>
    <w:tmpl w:val="1EB0A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B5A58"/>
    <w:multiLevelType w:val="multilevel"/>
    <w:tmpl w:val="4678B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F36FC"/>
    <w:multiLevelType w:val="multilevel"/>
    <w:tmpl w:val="42A4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8742E"/>
    <w:multiLevelType w:val="multilevel"/>
    <w:tmpl w:val="ADBA6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55C7E"/>
    <w:multiLevelType w:val="multilevel"/>
    <w:tmpl w:val="52ACE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53B0F"/>
    <w:multiLevelType w:val="multilevel"/>
    <w:tmpl w:val="BDEEE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30ED6"/>
    <w:multiLevelType w:val="multilevel"/>
    <w:tmpl w:val="9602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B7180"/>
    <w:multiLevelType w:val="multilevel"/>
    <w:tmpl w:val="11321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B52BA"/>
    <w:multiLevelType w:val="multilevel"/>
    <w:tmpl w:val="D5E43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66A67"/>
    <w:multiLevelType w:val="multilevel"/>
    <w:tmpl w:val="9D6EE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B6FF4"/>
    <w:multiLevelType w:val="multilevel"/>
    <w:tmpl w:val="7194C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66C68"/>
    <w:multiLevelType w:val="multilevel"/>
    <w:tmpl w:val="4C7CB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60D01"/>
    <w:multiLevelType w:val="multilevel"/>
    <w:tmpl w:val="0B681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6"/>
    <w:rsid w:val="00825BE4"/>
    <w:rsid w:val="00D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780F-2F61-4CEC-9EC6-C003393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-stranstvii.ru/landshaftnii-dizain/652-mxborder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hyperlink" Target="http://www.veter-stranstvii.ru/stili-sada/557-regul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www.veter-stranstvii.ru/stili-sada/559-peizaj.html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hyperlink" Target="http://www.veter-stranstvii.ru/landshaftnii-dizain/555-landdiz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www.veter-stranstvii.ru/karaimi.html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www.veter-stranstvii.ru/landshaftnii-dizain/650-rabar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2017-11-13T07:18:00Z</dcterms:created>
  <dcterms:modified xsi:type="dcterms:W3CDTF">2017-11-13T07:24:00Z</dcterms:modified>
</cp:coreProperties>
</file>